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32" w:rsidRDefault="004F4B5E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</w:rPr>
        <w:t>Arbeitsauftrag mit Autorisierung</w:t>
      </w: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2"/>
        <w:gridCol w:w="1399"/>
        <w:gridCol w:w="5417"/>
      </w:tblGrid>
      <w:tr w:rsidR="00512C32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Test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5200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Validation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Kinderzoo validieren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gesamter Kizoo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 1                       Datum: 30.05.2015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Frau A. Wille</w:t>
            </w:r>
            <w:r w:rsidR="00134737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17.11.2016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8B17E2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Erfolgreiche</w:t>
            </w:r>
            <w:r w:rsidR="004F4B5E">
              <w:rPr>
                <w:rFonts w:ascii="Calibri" w:eastAsia="Calibri" w:hAnsi="Calibri" w:cs="Calibri"/>
              </w:rPr>
              <w:t xml:space="preserve"> Validation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30.11.2016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512C32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60  Std*         Kosten(€) :7200                      AP-Gesamtkosten(€):   7270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Das Tier- und Spielhaus, alle </w:t>
            </w:r>
            <w:r w:rsidR="008B17E2">
              <w:rPr>
                <w:rFonts w:ascii="Calibri" w:eastAsia="Calibri" w:hAnsi="Calibri" w:cs="Calibri"/>
              </w:rPr>
              <w:t>Einrichtungen</w:t>
            </w:r>
            <w:r>
              <w:rPr>
                <w:rFonts w:ascii="Calibri" w:eastAsia="Calibri" w:hAnsi="Calibri" w:cs="Calibri"/>
              </w:rPr>
              <w:t>, das Tiergehege, der Spielgarten und die Infrastruktur sind fertiggestellt.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Verifikation (AP 5100) ist abgeschlossen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Tiere sind beschafft und befinden sich in den Käfigen und Ställen (AP 4510)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 kann getestet werden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Alle Einrichtungen und Abläufe des Kizoos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erfüllen den Vertrag mit dem Auftraggeber "Spielwiese eV".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durchführen von Probeläufen</w:t>
            </w:r>
          </w:p>
          <w:p w:rsidR="00512C32" w:rsidRDefault="008B17E2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ermitteln</w:t>
            </w:r>
            <w:r w:rsidR="004F4B5E">
              <w:rPr>
                <w:rFonts w:ascii="Calibri" w:eastAsia="Calibri" w:hAnsi="Calibri" w:cs="Calibri"/>
              </w:rPr>
              <w:t xml:space="preserve"> von Fehlern und  Schwachstellen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Validation des Kizoo's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Projektmeetings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4510 Tierbeschaffung,  AP 4520 Tierhaltung, AP 5100 Verifikation,     AP 5300 Verbesserungen, AP 5400 Akzeptanztest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Überprüfung der Validationsschritte durch den Qualitätsmanager und den Projektleiter 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8B17E2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Einzelne</w:t>
            </w:r>
            <w:r w:rsidR="004F4B5E">
              <w:rPr>
                <w:rFonts w:ascii="Calibri" w:eastAsia="Calibri" w:hAnsi="Calibri" w:cs="Calibri"/>
              </w:rPr>
              <w:t xml:space="preserve"> Elemente des Produk</w:t>
            </w:r>
            <w:r>
              <w:rPr>
                <w:rFonts w:ascii="Calibri" w:eastAsia="Calibri" w:hAnsi="Calibri" w:cs="Calibri"/>
              </w:rPr>
              <w:t>t</w:t>
            </w:r>
            <w:r w:rsidR="004F4B5E">
              <w:rPr>
                <w:rFonts w:ascii="Calibri" w:eastAsia="Calibri" w:hAnsi="Calibri" w:cs="Calibri"/>
              </w:rPr>
              <w:t>baums sind noch nicht einsatzbereit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Test- und Handhabungsvorschriften sind noch nicht komplett fertiggestellt.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erfolgreiche Validation des KIzoo's</w:t>
            </w:r>
          </w:p>
        </w:tc>
      </w:tr>
      <w:tr w:rsidR="00512C3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Material:</w:t>
            </w:r>
            <w:r>
              <w:rPr>
                <w:rFonts w:ascii="Calibri" w:eastAsia="Calibri" w:hAnsi="Calibri" w:cs="Calibri"/>
              </w:rPr>
              <w:br/>
              <w:t>Reise: 50</w:t>
            </w:r>
            <w:r>
              <w:rPr>
                <w:rFonts w:ascii="Calibri" w:eastAsia="Calibri" w:hAnsi="Calibri" w:cs="Calibri"/>
              </w:rPr>
              <w:br/>
              <w:t>Telefon/Fax: 20</w:t>
            </w:r>
            <w:r>
              <w:rPr>
                <w:rFonts w:ascii="Calibri" w:eastAsia="Calibri" w:hAnsi="Calibri" w:cs="Calibri"/>
              </w:rPr>
              <w:br/>
              <w:t>Sonstiges: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br/>
              <w:t xml:space="preserve">Kosten  gesamt (€): 70 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60 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512C32" w:rsidRDefault="004F4B5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512C32" w:rsidRDefault="004F4B5E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512C32" w:rsidRDefault="00512C32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512C3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FD8" w:rsidRDefault="00F81FD8" w:rsidP="008B17E2">
      <w:pPr>
        <w:spacing w:after="0" w:line="240" w:lineRule="auto"/>
      </w:pPr>
      <w:r>
        <w:separator/>
      </w:r>
    </w:p>
  </w:endnote>
  <w:endnote w:type="continuationSeparator" w:id="0">
    <w:p w:rsidR="00F81FD8" w:rsidRDefault="00F81FD8" w:rsidP="008B17E2">
      <w:pPr>
        <w:spacing w:after="0" w:line="240" w:lineRule="auto"/>
      </w:pPr>
      <w:r>
        <w:continuationSeparator/>
      </w:r>
    </w:p>
  </w:endnote>
  <w:endnote w:id="1">
    <w:p w:rsidR="00134737" w:rsidRDefault="00134737" w:rsidP="00134737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134737" w:rsidRDefault="00134737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E2" w:rsidRDefault="008B17E2" w:rsidP="008B17E2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134737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8B17E2" w:rsidRDefault="008B17E2" w:rsidP="008B17E2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8B17E2" w:rsidRPr="008B17E2" w:rsidRDefault="008B17E2" w:rsidP="008B17E2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FD8" w:rsidRDefault="00F81FD8" w:rsidP="008B17E2">
      <w:pPr>
        <w:spacing w:after="0" w:line="240" w:lineRule="auto"/>
      </w:pPr>
      <w:r>
        <w:separator/>
      </w:r>
    </w:p>
  </w:footnote>
  <w:footnote w:type="continuationSeparator" w:id="0">
    <w:p w:rsidR="00F81FD8" w:rsidRDefault="00F81FD8" w:rsidP="008B17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2C32"/>
    <w:rsid w:val="00134737"/>
    <w:rsid w:val="004F4B5E"/>
    <w:rsid w:val="00512C32"/>
    <w:rsid w:val="008B17E2"/>
    <w:rsid w:val="00F8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CC751-3BF7-47AB-8910-A5287E86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7E2"/>
  </w:style>
  <w:style w:type="paragraph" w:styleId="Fuzeile">
    <w:name w:val="footer"/>
    <w:basedOn w:val="Standard"/>
    <w:link w:val="FuzeileZchn"/>
    <w:uiPriority w:val="99"/>
    <w:unhideWhenUsed/>
    <w:rsid w:val="008B1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7E2"/>
  </w:style>
  <w:style w:type="paragraph" w:styleId="Endnotentext">
    <w:name w:val="endnote text"/>
    <w:basedOn w:val="Standard"/>
    <w:link w:val="EndnotentextZchn"/>
    <w:uiPriority w:val="99"/>
    <w:semiHidden/>
    <w:unhideWhenUsed/>
    <w:rsid w:val="0013473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3473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347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7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54631-961A-4B6B-8ACC-F5D6512E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2016-01-12T11:41:00Z</dcterms:created>
  <dcterms:modified xsi:type="dcterms:W3CDTF">2016-01-12T11:41:00Z</dcterms:modified>
</cp:coreProperties>
</file>